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4E" w:rsidRDefault="00E2084E" w:rsidP="00E20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E2084E" w:rsidRDefault="00F77EB4" w:rsidP="00E20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F77EB4"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724525" cy="3800475"/>
            <wp:effectExtent l="0" t="0" r="9525" b="9525"/>
            <wp:docPr id="3" name="Рисунок 3" descr="C:\Users\reshetova\Desktop\о-310x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shetova\Desktop\о-310x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84E" w:rsidRDefault="00E2084E" w:rsidP="00E20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</w:p>
    <w:p w:rsidR="00507B52" w:rsidRDefault="00507B52" w:rsidP="00F77EB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</w:p>
    <w:p w:rsidR="00E2084E" w:rsidRPr="00F77EB4" w:rsidRDefault="008914DC" w:rsidP="008914DC">
      <w:pPr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О </w:t>
      </w:r>
      <w:r w:rsidR="00E2084E" w:rsidRPr="00F77EB4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>ях</w:t>
      </w:r>
      <w:r w:rsidR="00E2084E" w:rsidRPr="00F77EB4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  <w:lang w:eastAsia="ru-RU"/>
        </w:rPr>
        <w:t xml:space="preserve"> по размещению информационных материалов по охране труда для работников</w:t>
      </w:r>
    </w:p>
    <w:p w:rsidR="00E2084E" w:rsidRDefault="00E2084E" w:rsidP="00E208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DC" w:rsidRDefault="008914DC" w:rsidP="00E208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DC" w:rsidRDefault="008914DC" w:rsidP="00E208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4DC" w:rsidRPr="008914DC" w:rsidRDefault="008914DC" w:rsidP="008914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8914DC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lastRenderedPageBreak/>
        <w:t>Для работодателей утверждены рекомендации по размещению информационных материалов по охране труда для работников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.</w:t>
      </w:r>
    </w:p>
    <w:p w:rsidR="00E2084E" w:rsidRPr="008914DC" w:rsidRDefault="00E2084E" w:rsidP="00E2084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914D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Возможности: работодател</w:t>
      </w:r>
      <w:bookmarkStart w:id="0" w:name="_GoBack"/>
      <w:bookmarkEnd w:id="0"/>
      <w:r w:rsidRPr="008914DC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и могут воспользоваться Рекомендациями Минтруда при организации работы по информированию работников об их трудовых правах, включая право на безопасные условия и охрану труда.</w:t>
      </w:r>
    </w:p>
    <w:p w:rsidR="00E2084E" w:rsidRPr="00507B52" w:rsidRDefault="00E2084E" w:rsidP="00E2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установлено, что каждый работник имеет право на получение актуальной и достоверной информации об условиях и охране труда на его рабочем месте. Формы (способы) и рекомендации по размещению работодателем таких информационных материалов утверждает Минтруд (</w:t>
      </w:r>
      <w:hyperlink r:id="rId6" w:history="1">
        <w:r w:rsidRPr="00507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216.2</w:t>
        </w:r>
      </w:hyperlink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РФ).</w:t>
      </w:r>
    </w:p>
    <w:p w:rsidR="00E2084E" w:rsidRPr="00507B52" w:rsidRDefault="00E2084E" w:rsidP="00E2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hyperlink r:id="rId7" w:history="1">
        <w:r w:rsidRPr="00507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29.10.2021 N 773н были утверждены формы и способы информирования работников об условиях и охране труда на рабочем месте (подробнее узнать о них можно в </w:t>
      </w:r>
      <w:hyperlink r:id="rId8" w:history="1">
        <w:r w:rsidRPr="00507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обзоре</w:t>
        </w:r>
      </w:hyperlink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нашем сайте).</w:t>
      </w:r>
    </w:p>
    <w:p w:rsidR="00E2084E" w:rsidRPr="00507B52" w:rsidRDefault="00E2084E" w:rsidP="00E2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 Минтруд утвердил </w:t>
      </w:r>
      <w:hyperlink r:id="rId9" w:history="1">
        <w:r w:rsidRPr="00507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Рекомендации</w:t>
        </w:r>
      </w:hyperlink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которые применя</w:t>
      </w:r>
      <w:r w:rsidR="008914D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2022 года (</w:t>
      </w:r>
      <w:hyperlink r:id="rId10" w:history="1">
        <w:r w:rsidRPr="00507B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</w:t>
        </w:r>
      </w:hyperlink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17.12.2021 N 894).</w:t>
      </w:r>
    </w:p>
    <w:p w:rsidR="00E2084E" w:rsidRPr="00507B52" w:rsidRDefault="00E2084E" w:rsidP="00E2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Рекомендациях приведен примерный порядок размещения работодателем данных информационных материалов в зависимости от структуры и организации работы у конкретного работодателя, а также его финансовых возможностей.</w:t>
      </w:r>
    </w:p>
    <w:p w:rsidR="00E2084E" w:rsidRPr="00507B52" w:rsidRDefault="00E2084E" w:rsidP="00E2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частности, работодатели могут размещать информационные материалы следующими способами:</w:t>
      </w:r>
    </w:p>
    <w:p w:rsidR="00E2084E" w:rsidRPr="00507B52" w:rsidRDefault="00E2084E" w:rsidP="00E208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печатную продукцию и видеоматериалы;</w:t>
      </w:r>
    </w:p>
    <w:p w:rsidR="00E2084E" w:rsidRPr="00507B52" w:rsidRDefault="00E2084E" w:rsidP="00E208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распространение материалов через кабинеты охраны труда или уголки по охране труда;</w:t>
      </w:r>
    </w:p>
    <w:p w:rsidR="00E2084E" w:rsidRPr="00507B52" w:rsidRDefault="00E2084E" w:rsidP="00E208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материалы на внутреннем корпоративном веб-портале или веб-сайте работодателя (при наличии);</w:t>
      </w:r>
    </w:p>
    <w:p w:rsidR="00E2084E" w:rsidRPr="00507B52" w:rsidRDefault="00E2084E" w:rsidP="00E208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рассылать их по электронной почте/проводить онлайн-опросы;</w:t>
      </w:r>
    </w:p>
    <w:p w:rsidR="00E2084E" w:rsidRPr="00507B52" w:rsidRDefault="00E2084E" w:rsidP="00E208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телефонные интервью и собеседования.</w:t>
      </w:r>
    </w:p>
    <w:p w:rsidR="00E2084E" w:rsidRPr="00507B52" w:rsidRDefault="00E2084E" w:rsidP="00E20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сам может выбрать один или несколько способов размещения информационных материалов.</w:t>
      </w:r>
    </w:p>
    <w:p w:rsidR="00507B52" w:rsidRDefault="00507B52" w:rsidP="00507B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07B52" w:rsidRDefault="00507B52" w:rsidP="00507B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B6DE4" w:rsidRPr="00E2084E" w:rsidRDefault="00507B52" w:rsidP="00891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 Нижневартовского района. Отдел труда. 2022 год.</w:t>
      </w:r>
    </w:p>
    <w:sectPr w:rsidR="00DB6DE4" w:rsidRPr="00E2084E" w:rsidSect="00E208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7095"/>
    <w:multiLevelType w:val="multilevel"/>
    <w:tmpl w:val="B84A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27B42"/>
    <w:multiLevelType w:val="multilevel"/>
    <w:tmpl w:val="D27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4"/>
    <w:rsid w:val="0015349C"/>
    <w:rsid w:val="00507B52"/>
    <w:rsid w:val="008914DC"/>
    <w:rsid w:val="00DB6DE4"/>
    <w:rsid w:val="00E2084E"/>
    <w:rsid w:val="00F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2BB22-AFC7-4FFB-B8EC-1030FF4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E208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0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0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elcode.ru/service/news/daydjest-novostey-zakonodatelstva/mintrud-utverdil-formy-i-sposoby-informirovaniya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3334&amp;dst=100004%2C1&amp;date=11.0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182&amp;dst=2725&amp;date=11.01.202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05188&amp;dst=100005&amp;date=11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188&amp;dst=100010&amp;date=11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Любовь Анатольевна</dc:creator>
  <cp:keywords/>
  <dc:description/>
  <cp:lastModifiedBy>Токмакова Оксана Николаевна</cp:lastModifiedBy>
  <cp:revision>5</cp:revision>
  <dcterms:created xsi:type="dcterms:W3CDTF">2022-04-06T08:57:00Z</dcterms:created>
  <dcterms:modified xsi:type="dcterms:W3CDTF">2022-04-07T06:09:00Z</dcterms:modified>
</cp:coreProperties>
</file>